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Ensino Fundamental II - 9</w:t>
      </w:r>
      <w:r w:rsidRPr="004811D5">
        <w:rPr>
          <w:rFonts w:ascii="Muli" w:hAnsi="Muli"/>
          <w:b/>
          <w:color w:val="000000"/>
          <w:vertAlign w:val="superscript"/>
        </w:rPr>
        <w:t xml:space="preserve">o </w:t>
      </w:r>
      <w:r w:rsidRPr="004811D5">
        <w:rPr>
          <w:rFonts w:ascii="Muli" w:hAnsi="Muli"/>
          <w:b/>
          <w:color w:val="000000"/>
        </w:rPr>
        <w:t>Ano</w:t>
      </w:r>
    </w:p>
    <w:p w:rsidR="004811D5" w:rsidRPr="004811D5" w:rsidRDefault="004811D5" w:rsidP="004811D5">
      <w:pPr>
        <w:pStyle w:val="NormalWeb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>Conteúdos de Português</w:t>
      </w:r>
    </w:p>
    <w:p w:rsidR="004811D5" w:rsidRPr="004811D5" w:rsidRDefault="004811D5" w:rsidP="00034E31">
      <w:pPr>
        <w:pStyle w:val="PargrafodaLista"/>
        <w:numPr>
          <w:ilvl w:val="0"/>
          <w:numId w:val="13"/>
        </w:numPr>
        <w:spacing w:line="276" w:lineRule="auto"/>
        <w:ind w:left="426"/>
        <w:rPr>
          <w:rFonts w:ascii="Muli" w:eastAsia="Times New Roman" w:hAnsi="Muli" w:cs="Times New Roman"/>
          <w:color w:val="000000"/>
          <w:lang w:eastAsia="pt-BR"/>
        </w:rPr>
      </w:pPr>
      <w:r w:rsidRPr="004811D5">
        <w:rPr>
          <w:rFonts w:ascii="Muli" w:eastAsia="Times New Roman" w:hAnsi="Muli" w:cs="Times New Roman"/>
          <w:color w:val="000000"/>
          <w:lang w:eastAsia="pt-BR"/>
        </w:rPr>
        <w:t>Interpretação textual</w:t>
      </w:r>
    </w:p>
    <w:p w:rsidR="004811D5" w:rsidRPr="004811D5" w:rsidRDefault="004811D5" w:rsidP="00034E31">
      <w:pPr>
        <w:pStyle w:val="PargrafodaLista"/>
        <w:numPr>
          <w:ilvl w:val="0"/>
          <w:numId w:val="13"/>
        </w:numPr>
        <w:spacing w:line="276" w:lineRule="auto"/>
        <w:ind w:left="426"/>
        <w:rPr>
          <w:rFonts w:ascii="Muli" w:eastAsia="Times New Roman" w:hAnsi="Muli" w:cs="Times New Roman"/>
          <w:color w:val="000000"/>
          <w:lang w:eastAsia="pt-BR"/>
        </w:rPr>
      </w:pPr>
      <w:r w:rsidRPr="004811D5">
        <w:rPr>
          <w:rFonts w:ascii="Muli" w:eastAsia="Times New Roman" w:hAnsi="Muli" w:cs="Times New Roman"/>
          <w:color w:val="000000"/>
          <w:lang w:eastAsia="pt-BR"/>
        </w:rPr>
        <w:t>Conjunções coordenativas e subordinativas</w:t>
      </w:r>
    </w:p>
    <w:p w:rsidR="004811D5" w:rsidRPr="004811D5" w:rsidRDefault="004811D5" w:rsidP="00034E31">
      <w:pPr>
        <w:pStyle w:val="NormalWeb"/>
        <w:numPr>
          <w:ilvl w:val="0"/>
          <w:numId w:val="13"/>
        </w:numPr>
        <w:spacing w:after="0" w:afterAutospacing="0" w:line="276" w:lineRule="auto"/>
        <w:ind w:left="426"/>
        <w:rPr>
          <w:rFonts w:ascii="Muli" w:hAnsi="Muli"/>
          <w:color w:val="000000"/>
        </w:rPr>
      </w:pPr>
      <w:r w:rsidRPr="004811D5">
        <w:rPr>
          <w:rFonts w:ascii="Muli" w:hAnsi="Muli"/>
          <w:color w:val="000000"/>
        </w:rPr>
        <w:t>Estrutura e formação das palavras</w:t>
      </w:r>
    </w:p>
    <w:p w:rsidR="004811D5" w:rsidRPr="004811D5" w:rsidRDefault="004811D5" w:rsidP="00034E31">
      <w:pPr>
        <w:pStyle w:val="NormalWeb"/>
        <w:numPr>
          <w:ilvl w:val="0"/>
          <w:numId w:val="13"/>
        </w:numPr>
        <w:spacing w:after="0" w:afterAutospacing="0" w:line="276" w:lineRule="auto"/>
        <w:ind w:left="426"/>
        <w:rPr>
          <w:rFonts w:ascii="Muli" w:hAnsi="Muli"/>
          <w:color w:val="000000"/>
        </w:rPr>
      </w:pPr>
      <w:r w:rsidRPr="004811D5">
        <w:rPr>
          <w:rFonts w:ascii="Muli" w:hAnsi="Muli"/>
          <w:color w:val="000000"/>
        </w:rPr>
        <w:t>Vozes verbais</w:t>
      </w:r>
    </w:p>
    <w:p w:rsidR="004811D5" w:rsidRPr="004811D5" w:rsidRDefault="004811D5" w:rsidP="00034E31">
      <w:pPr>
        <w:pStyle w:val="NormalWeb"/>
        <w:numPr>
          <w:ilvl w:val="0"/>
          <w:numId w:val="13"/>
        </w:numPr>
        <w:spacing w:after="0" w:afterAutospacing="0" w:line="276" w:lineRule="auto"/>
        <w:ind w:left="426"/>
        <w:rPr>
          <w:rFonts w:ascii="Muli" w:hAnsi="Muli"/>
          <w:color w:val="000000"/>
        </w:rPr>
      </w:pPr>
      <w:r w:rsidRPr="004811D5">
        <w:rPr>
          <w:rFonts w:ascii="Muli" w:hAnsi="Muli"/>
          <w:color w:val="000000"/>
        </w:rPr>
        <w:t>Predicado verbal</w:t>
      </w:r>
      <w:r w:rsidR="00034E31">
        <w:rPr>
          <w:rFonts w:ascii="Muli" w:hAnsi="Muli"/>
          <w:color w:val="000000"/>
        </w:rPr>
        <w:t>,</w:t>
      </w:r>
      <w:r w:rsidRPr="004811D5">
        <w:rPr>
          <w:rFonts w:ascii="Muli" w:hAnsi="Muli"/>
          <w:color w:val="000000"/>
        </w:rPr>
        <w:t xml:space="preserve"> nominal, e verbo-nominal</w:t>
      </w:r>
    </w:p>
    <w:p w:rsidR="004811D5" w:rsidRPr="004811D5" w:rsidRDefault="004811D5" w:rsidP="00034E31">
      <w:pPr>
        <w:pStyle w:val="NormalWeb"/>
        <w:numPr>
          <w:ilvl w:val="0"/>
          <w:numId w:val="13"/>
        </w:numPr>
        <w:spacing w:after="0" w:afterAutospacing="0" w:line="276" w:lineRule="auto"/>
        <w:ind w:left="426"/>
        <w:rPr>
          <w:rFonts w:ascii="Muli" w:hAnsi="Muli"/>
          <w:color w:val="000000"/>
        </w:rPr>
      </w:pPr>
      <w:r w:rsidRPr="004811D5">
        <w:rPr>
          <w:rFonts w:ascii="Muli" w:hAnsi="Muli"/>
          <w:color w:val="000000"/>
        </w:rPr>
        <w:t>Aposto</w:t>
      </w:r>
    </w:p>
    <w:p w:rsidR="004811D5" w:rsidRPr="004811D5" w:rsidRDefault="004811D5" w:rsidP="00034E31">
      <w:pPr>
        <w:pStyle w:val="NormalWeb"/>
        <w:numPr>
          <w:ilvl w:val="0"/>
          <w:numId w:val="13"/>
        </w:numPr>
        <w:spacing w:after="0" w:afterAutospacing="0" w:line="276" w:lineRule="auto"/>
        <w:ind w:left="426"/>
        <w:rPr>
          <w:rFonts w:ascii="Muli" w:hAnsi="Muli"/>
          <w:color w:val="000000"/>
        </w:rPr>
      </w:pPr>
      <w:r w:rsidRPr="004811D5">
        <w:rPr>
          <w:rFonts w:ascii="Muli" w:hAnsi="Muli"/>
          <w:color w:val="000000"/>
        </w:rPr>
        <w:t>Vocativo</w:t>
      </w:r>
    </w:p>
    <w:p w:rsidR="004811D5" w:rsidRPr="004811D5" w:rsidRDefault="004811D5" w:rsidP="00034E31">
      <w:pPr>
        <w:pStyle w:val="NormalWeb"/>
        <w:numPr>
          <w:ilvl w:val="0"/>
          <w:numId w:val="13"/>
        </w:numPr>
        <w:spacing w:after="0" w:afterAutospacing="0" w:line="276" w:lineRule="auto"/>
        <w:ind w:left="426"/>
        <w:rPr>
          <w:rFonts w:ascii="Muli" w:hAnsi="Muli"/>
          <w:color w:val="000000"/>
        </w:rPr>
      </w:pPr>
      <w:r w:rsidRPr="004811D5">
        <w:rPr>
          <w:rFonts w:ascii="Muli" w:hAnsi="Muli"/>
          <w:color w:val="000000"/>
        </w:rPr>
        <w:t>Verbo no modo imperativo</w:t>
      </w:r>
    </w:p>
    <w:p w:rsidR="004811D5" w:rsidRPr="004811D5" w:rsidRDefault="004811D5" w:rsidP="00034E31">
      <w:pPr>
        <w:pStyle w:val="NormalWeb"/>
        <w:numPr>
          <w:ilvl w:val="0"/>
          <w:numId w:val="13"/>
        </w:numPr>
        <w:spacing w:after="0" w:afterAutospacing="0" w:line="276" w:lineRule="auto"/>
        <w:ind w:left="426"/>
        <w:rPr>
          <w:rFonts w:ascii="Muli" w:hAnsi="Muli"/>
          <w:color w:val="000000"/>
        </w:rPr>
      </w:pPr>
      <w:r w:rsidRPr="004811D5">
        <w:rPr>
          <w:rFonts w:ascii="Muli" w:hAnsi="Muli"/>
          <w:color w:val="000000"/>
        </w:rPr>
        <w:t>Período simples e composto</w:t>
      </w:r>
    </w:p>
    <w:p w:rsidR="00836F56" w:rsidRDefault="00836F56" w:rsidP="00E20CAE">
      <w:pPr>
        <w:rPr>
          <w:rFonts w:ascii="Muli" w:hAnsi="Muli"/>
        </w:rPr>
      </w:pPr>
    </w:p>
    <w:p w:rsidR="00034E31" w:rsidRDefault="00034E31" w:rsidP="00034E31">
      <w:pPr>
        <w:pStyle w:val="NormalWeb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 xml:space="preserve">Conteúdos de </w:t>
      </w:r>
      <w:r>
        <w:rPr>
          <w:rFonts w:ascii="Muli" w:hAnsi="Muli"/>
          <w:color w:val="000000"/>
          <w:u w:val="single"/>
        </w:rPr>
        <w:t>Matemática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 w:rsidRPr="00034E31">
        <w:rPr>
          <w:rFonts w:ascii="Muli" w:hAnsi="Muli"/>
          <w:color w:val="000000"/>
        </w:rPr>
        <w:t>Conjuntos Numéricos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Propriedades da Potenciação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Retas paralelas cortadas por transversal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Monômios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Polinômios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Equação Literal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Equação Fracionária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Sistema de equações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Valor numérico</w:t>
      </w:r>
    </w:p>
    <w:p w:rsid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Triângulo</w:t>
      </w:r>
    </w:p>
    <w:p w:rsidR="00034E31" w:rsidRPr="00034E31" w:rsidRDefault="00034E31" w:rsidP="00034E31">
      <w:pPr>
        <w:pStyle w:val="NormalWeb"/>
        <w:numPr>
          <w:ilvl w:val="0"/>
          <w:numId w:val="14"/>
        </w:numPr>
        <w:spacing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Circunferência</w:t>
      </w:r>
    </w:p>
    <w:p w:rsidR="004811D5" w:rsidRPr="004811D5" w:rsidRDefault="004811D5" w:rsidP="00E20CAE">
      <w:pPr>
        <w:rPr>
          <w:rFonts w:ascii="Muli" w:hAnsi="Muli"/>
        </w:rPr>
      </w:pPr>
    </w:p>
    <w:sectPr w:rsidR="004811D5" w:rsidRPr="004811D5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49" w:rsidRDefault="00A91B49" w:rsidP="00F718FD">
      <w:r>
        <w:separator/>
      </w:r>
    </w:p>
  </w:endnote>
  <w:endnote w:type="continuationSeparator" w:id="1">
    <w:p w:rsidR="00A91B49" w:rsidRDefault="00A91B49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49" w:rsidRDefault="00A91B49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49" w:rsidRDefault="00A91B49" w:rsidP="00F718FD">
      <w:r>
        <w:separator/>
      </w:r>
    </w:p>
  </w:footnote>
  <w:footnote w:type="continuationSeparator" w:id="1">
    <w:p w:rsidR="00A91B49" w:rsidRDefault="00A91B49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A91B49" w:rsidTr="003937D7">
      <w:trPr>
        <w:trHeight w:val="720"/>
      </w:trPr>
      <w:tc>
        <w:tcPr>
          <w:tcW w:w="3603" w:type="dxa"/>
        </w:tcPr>
        <w:p w:rsidR="00A91B49" w:rsidRDefault="00A91B49" w:rsidP="007077BC"/>
        <w:p w:rsidR="00A91B49" w:rsidRPr="00ED0C98" w:rsidRDefault="00A91B49" w:rsidP="00ED0C98">
          <w:pPr>
            <w:ind w:firstLine="708"/>
          </w:pPr>
        </w:p>
      </w:tc>
      <w:tc>
        <w:tcPr>
          <w:tcW w:w="6259" w:type="dxa"/>
        </w:tcPr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A91B49" w:rsidRPr="000745DF" w:rsidRDefault="00A91B49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A91B49" w:rsidRPr="000745DF" w:rsidRDefault="00A91B49" w:rsidP="00CE7A15">
          <w:pPr>
            <w:rPr>
              <w:rFonts w:ascii="Muli Black" w:hAnsi="Muli Black"/>
              <w:b/>
            </w:rPr>
          </w:pPr>
        </w:p>
      </w:tc>
    </w:tr>
  </w:tbl>
  <w:p w:rsidR="00A91B49" w:rsidRDefault="00A91B49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3524B"/>
    <w:multiLevelType w:val="hybridMultilevel"/>
    <w:tmpl w:val="85B62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13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34E31"/>
    <w:rsid w:val="000745DF"/>
    <w:rsid w:val="00084B26"/>
    <w:rsid w:val="000E26A8"/>
    <w:rsid w:val="00190F6C"/>
    <w:rsid w:val="001943D4"/>
    <w:rsid w:val="0021198E"/>
    <w:rsid w:val="00253FEE"/>
    <w:rsid w:val="00291D62"/>
    <w:rsid w:val="002C780A"/>
    <w:rsid w:val="00365B3C"/>
    <w:rsid w:val="00373722"/>
    <w:rsid w:val="00387988"/>
    <w:rsid w:val="003937D7"/>
    <w:rsid w:val="003C225D"/>
    <w:rsid w:val="003F249A"/>
    <w:rsid w:val="00451043"/>
    <w:rsid w:val="004553AC"/>
    <w:rsid w:val="004811D5"/>
    <w:rsid w:val="004E2BE8"/>
    <w:rsid w:val="005071B8"/>
    <w:rsid w:val="0051614A"/>
    <w:rsid w:val="005B7B7D"/>
    <w:rsid w:val="005C4E99"/>
    <w:rsid w:val="005E2617"/>
    <w:rsid w:val="006A02EF"/>
    <w:rsid w:val="006B0BB6"/>
    <w:rsid w:val="006F127E"/>
    <w:rsid w:val="007077BC"/>
    <w:rsid w:val="00733A0D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B7333"/>
    <w:rsid w:val="008E13B9"/>
    <w:rsid w:val="0095461B"/>
    <w:rsid w:val="009E2786"/>
    <w:rsid w:val="009F1F0C"/>
    <w:rsid w:val="00A14844"/>
    <w:rsid w:val="00A44C54"/>
    <w:rsid w:val="00A73C92"/>
    <w:rsid w:val="00A91B49"/>
    <w:rsid w:val="00AE676D"/>
    <w:rsid w:val="00B20ADE"/>
    <w:rsid w:val="00B34F1D"/>
    <w:rsid w:val="00B3688D"/>
    <w:rsid w:val="00B61323"/>
    <w:rsid w:val="00BB2821"/>
    <w:rsid w:val="00BC5BDA"/>
    <w:rsid w:val="00C26921"/>
    <w:rsid w:val="00C3419D"/>
    <w:rsid w:val="00CC6F12"/>
    <w:rsid w:val="00CE7A15"/>
    <w:rsid w:val="00D24173"/>
    <w:rsid w:val="00D65734"/>
    <w:rsid w:val="00D74BF0"/>
    <w:rsid w:val="00E20CAE"/>
    <w:rsid w:val="00E40561"/>
    <w:rsid w:val="00E46706"/>
    <w:rsid w:val="00E97380"/>
    <w:rsid w:val="00EA7977"/>
    <w:rsid w:val="00EB21B1"/>
    <w:rsid w:val="00ED0C98"/>
    <w:rsid w:val="00EF2239"/>
    <w:rsid w:val="00F22573"/>
    <w:rsid w:val="00F718FD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2</cp:revision>
  <cp:lastPrinted>2018-12-16T23:17:00Z</cp:lastPrinted>
  <dcterms:created xsi:type="dcterms:W3CDTF">2019-11-25T18:18:00Z</dcterms:created>
  <dcterms:modified xsi:type="dcterms:W3CDTF">2019-11-25T18:18:00Z</dcterms:modified>
</cp:coreProperties>
</file>